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254B681" w:rsidP="64DF60E2" w:rsidRDefault="7254B681" w14:paraId="4D920DFD" w14:textId="29E83E9C">
      <w:pPr>
        <w:rPr>
          <w:rFonts w:ascii="Times New Roman" w:hAnsi="Times New Roman" w:eastAsia="Times New Roman" w:cs="Times New Roman"/>
          <w:sz w:val="32"/>
          <w:szCs w:val="32"/>
        </w:rPr>
      </w:pPr>
      <w:r w:rsidRPr="64DF60E2" w:rsidR="7254B681"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</w:t>
      </w:r>
      <w:r w:rsidRPr="64DF60E2" w:rsidR="7254B681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 </w:t>
      </w:r>
      <w:r w:rsidRPr="64DF60E2" w:rsidR="5DC54F69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 xml:space="preserve">Collage physics syllabus </w:t>
      </w:r>
    </w:p>
    <w:p w:rsidR="5DC54F69" w:rsidP="64DF60E2" w:rsidRDefault="5DC54F69" w14:paraId="7DF4F97E" w14:textId="2368CC00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5DC54F6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Instructor</w:t>
      </w:r>
      <w:r w:rsidRPr="64DF60E2" w:rsidR="5DC54F6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Sakurako Tani</w:t>
      </w:r>
    </w:p>
    <w:p w:rsidR="5DC54F69" w:rsidP="64DF60E2" w:rsidRDefault="5DC54F69" w14:paraId="2DEFFA42" w14:textId="1B131423">
      <w:pPr>
        <w:pStyle w:val="Normal"/>
        <w:rPr>
          <w:rFonts w:ascii="Times New Roman" w:hAnsi="Times New Roman" w:eastAsia="Times New Roman" w:cs="Times New Roman"/>
        </w:rPr>
      </w:pPr>
      <w:hyperlink r:id="R50ccdb8f9bd64418">
        <w:r w:rsidRPr="64DF60E2" w:rsidR="5DC54F69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Sakurako.tani@ndus.edu</w:t>
        </w:r>
      </w:hyperlink>
    </w:p>
    <w:p w:rsidR="5DC54F69" w:rsidP="64DF60E2" w:rsidRDefault="5DC54F69" w14:paraId="2DE61C01" w14:textId="6DD078EA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5DC54F6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Description</w:t>
      </w:r>
      <w:r w:rsidRPr="64DF60E2" w:rsidR="5DC54F6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Beginning course for students without a calculus background. Includes basic principles of bodies at rest and in motion, fluids, vibrations, waves, sound, and thermodynamics.</w:t>
      </w:r>
    </w:p>
    <w:p w:rsidR="5DC54F69" w:rsidP="64DF60E2" w:rsidRDefault="5DC54F69" w14:paraId="4767E5F4" w14:textId="34BB3C94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5DC54F69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Goal</w:t>
      </w:r>
      <w:r w:rsidRPr="64DF60E2" w:rsidR="5DC54F6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The goal of this course is to provide the students with an understanding of the basic principles of classical mechanics.</w:t>
      </w:r>
    </w:p>
    <w:p w:rsidR="260C706E" w:rsidP="64DF60E2" w:rsidRDefault="260C706E" w14:paraId="341EAA9C" w14:textId="21014CF8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260C70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Prerequisites</w:t>
      </w:r>
      <w:r w:rsidRPr="64DF60E2" w:rsidR="260C706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MATH 105 (Trigonometry) or higher, or consent of instructor</w:t>
      </w:r>
    </w:p>
    <w:p w:rsidR="260C706E" w:rsidP="64DF60E2" w:rsidRDefault="260C706E" w14:paraId="60726E2A" w14:textId="67D8D98D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260C70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Textbook</w:t>
      </w:r>
      <w:r w:rsidRPr="64DF60E2" w:rsidR="260C706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: Nicholas J. Giordano, College Physics, Reasoning and </w:t>
      </w:r>
      <w:r w:rsidRPr="64DF60E2" w:rsidR="74157AC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Relationships</w:t>
      </w:r>
      <w:r w:rsidRPr="64DF60E2" w:rsidR="260C706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2nd edition, (Brooks/Cole, </w:t>
      </w:r>
      <w:proofErr w:type="spellStart"/>
      <w:r w:rsidRPr="64DF60E2" w:rsidR="260C706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Cencage</w:t>
      </w:r>
      <w:proofErr w:type="spellEnd"/>
      <w:r w:rsidRPr="64DF60E2" w:rsidR="260C706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Learning), Chapters 1-13</w:t>
      </w:r>
    </w:p>
    <w:p w:rsidR="0DB74DA6" w:rsidP="64DF60E2" w:rsidRDefault="0DB74DA6" w14:paraId="7D00762E" w14:textId="55FF12A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0DB74DA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LONCAPA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: This course does not use Blackboard. Instead, the LON-CAPA course management system will be used to post homework, lecture notes, grades, and other information. LON-CAPA can be accessed by selecting the 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appropriate server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at http://www.ndsu.edu/physics/lon </w:t>
      </w:r>
      <w:proofErr w:type="spellStart"/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capa</w:t>
      </w:r>
      <w:proofErr w:type="spellEnd"/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/. Your username is everything to the left of the @ in your 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NDSU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email address (use all lowercase letters). For example, if your email address is Sheldon.Cooper.2@ndsu.edu, then your LONCAPA username is </w:t>
      </w:r>
      <w:proofErr w:type="gramStart"/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sheldon.cooper</w:t>
      </w:r>
      <w:proofErr w:type="gramEnd"/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.2. Initially you create your own password by following the link “Forgot Password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”.</w:t>
      </w:r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help using LON-CAPA contact your instructor or laboratory technician Paul Omernik (SE110, Paul.Omernik@ndsu.</w:t>
      </w:r>
      <w:proofErr w:type="spellStart"/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edu</w:t>
      </w:r>
      <w:proofErr w:type="spellEnd"/>
      <w:r w:rsidRPr="64DF60E2" w:rsidR="0DB74DA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, 231-7047)</w:t>
      </w:r>
    </w:p>
    <w:p w:rsidR="64DF60E2" w:rsidP="64DF60E2" w:rsidRDefault="64DF60E2" w14:paraId="471D391E" w14:textId="229E0B53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60C706E" w:rsidP="64DF60E2" w:rsidRDefault="260C706E" w14:paraId="60681908" w14:textId="6026E5A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64DF60E2" w:rsidR="260C706E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Course schedule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23"/>
        <w:gridCol w:w="4400"/>
        <w:gridCol w:w="2336"/>
      </w:tblGrid>
      <w:tr w:rsidR="64DF60E2" w:rsidTr="64DF60E2" w14:paraId="612F677F">
        <w:trPr>
          <w:trHeight w:val="48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A"/>
            <w:tcMar/>
            <w:vAlign w:val="bottom"/>
          </w:tcPr>
          <w:p w:rsidR="64DF60E2" w:rsidP="64DF60E2" w:rsidRDefault="64DF60E2" w14:paraId="5ADC8E3F" w14:textId="1CE207C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FFF2CC" w:themeFill="accent4" w:themeFillTint="33"/>
            <w:tcMar/>
            <w:vAlign w:val="bottom"/>
          </w:tcPr>
          <w:p w:rsidR="64DF60E2" w:rsidP="64DF60E2" w:rsidRDefault="64DF60E2" w14:paraId="1B9929A4" w14:textId="3AF329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Material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shd w:val="clear" w:color="auto" w:fill="DDEBF7"/>
            <w:tcMar/>
            <w:vAlign w:val="bottom"/>
          </w:tcPr>
          <w:p w:rsidR="64DF60E2" w:rsidP="64DF60E2" w:rsidRDefault="64DF60E2" w14:paraId="3772E88C" w14:textId="5F110E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Task</w:t>
            </w:r>
          </w:p>
        </w:tc>
      </w:tr>
      <w:tr w:rsidR="64DF60E2" w:rsidTr="64DF60E2" w14:paraId="773B4935">
        <w:trPr>
          <w:trHeight w:val="555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473DB015" w14:textId="34C1B2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Week1 6/15-6/18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0243CE0D" w14:textId="651878E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review of math(vector/trig/unit),</w:t>
            </w:r>
            <w:r>
              <w:br/>
            </w: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introduction to newton's law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40DDC3B6" w14:textId="19C508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HW1</w:t>
            </w:r>
          </w:p>
        </w:tc>
      </w:tr>
      <w:tr w:rsidR="64DF60E2" w:rsidTr="64DF60E2" w14:paraId="1C5A7C15">
        <w:trPr>
          <w:trHeight w:val="54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4F52483A" w14:textId="2EB730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Week2 6/21-6/25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08598991" w14:textId="28B3FC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1D motion and force, 2D,3D motion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37969ECE" w14:textId="2E65D6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HW2/EXAM1(30min)</w:t>
            </w:r>
          </w:p>
        </w:tc>
      </w:tr>
      <w:tr w:rsidR="64DF60E2" w:rsidTr="64DF60E2" w14:paraId="704DAF36">
        <w:trPr>
          <w:trHeight w:val="54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2B2FFA78" w14:textId="5670AC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Week3 6/28-7/2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586A8932" w14:textId="62DA5C9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Circular </w:t>
            </w:r>
            <w:proofErr w:type="spellStart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morion</w:t>
            </w:r>
            <w:proofErr w:type="spellEnd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(G-force), </w:t>
            </w:r>
            <w:r>
              <w:br/>
            </w:r>
            <w:proofErr w:type="gramStart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work ,momentum</w:t>
            </w:r>
            <w:proofErr w:type="gramEnd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conservation of </w:t>
            </w:r>
            <w:proofErr w:type="spellStart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energy,collision</w:t>
            </w:r>
            <w:proofErr w:type="spellEnd"/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5B4BE368" w14:textId="26E91F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HW3/EXAM2(30min)</w:t>
            </w:r>
          </w:p>
        </w:tc>
      </w:tr>
      <w:tr w:rsidR="64DF60E2" w:rsidTr="64DF60E2" w14:paraId="55ABCB73">
        <w:trPr>
          <w:trHeight w:val="54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13735579" w14:textId="6F00B1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Week4 7/5-7/9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07A8A685" w14:textId="282068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Rotational motion(</w:t>
            </w:r>
            <w:proofErr w:type="spellStart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tourqe</w:t>
            </w:r>
            <w:proofErr w:type="spellEnd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/moment of inertia</w:t>
            </w:r>
            <w:r>
              <w:br/>
            </w: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/momentum/energy)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242C29D7" w14:textId="5915C3E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HW4/EXAM3(30min)</w:t>
            </w:r>
          </w:p>
        </w:tc>
      </w:tr>
      <w:tr w:rsidR="64DF60E2" w:rsidTr="64DF60E2" w14:paraId="5E6286F7">
        <w:trPr>
          <w:trHeight w:val="525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05A21DCF" w14:textId="6FDA94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Week5 7/12-7/16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41EA47F6" w14:textId="4DCF3F0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proofErr w:type="gramStart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Fluid(</w:t>
            </w:r>
            <w:proofErr w:type="gramEnd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pressure/density/motion in fluid)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268E293E" w14:textId="786DBD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HW5/EXAM4(30min)</w:t>
            </w:r>
          </w:p>
        </w:tc>
      </w:tr>
      <w:tr w:rsidR="64DF60E2" w:rsidTr="64DF60E2" w14:paraId="3FA91B69">
        <w:trPr>
          <w:trHeight w:val="54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2FDDF7D1" w14:textId="0A7DDE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Week6 7/19-7/23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320F9D89" w14:textId="25B759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introduction to </w:t>
            </w:r>
            <w:proofErr w:type="gramStart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SHM(</w:t>
            </w:r>
            <w:proofErr w:type="gramEnd"/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spring/wave)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38B3F817" w14:textId="1AA97F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HW6/EXAM5(30min)</w:t>
            </w:r>
          </w:p>
        </w:tc>
      </w:tr>
      <w:tr w:rsidR="64DF60E2" w:rsidTr="64DF60E2" w14:paraId="76F0502E">
        <w:trPr>
          <w:trHeight w:val="54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3941B586" w14:textId="7E1DDD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Week7 7/26-7/30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/>
            <w:vAlign w:val="bottom"/>
          </w:tcPr>
          <w:p w:rsidR="64DF60E2" w:rsidP="64DF60E2" w:rsidRDefault="64DF60E2" w14:paraId="38CBB4C4" w14:textId="037F18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Wave 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366212A0" w14:textId="4D0A0ED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HW7/EXAM6(30min)</w:t>
            </w:r>
          </w:p>
        </w:tc>
      </w:tr>
      <w:tr w:rsidR="64DF60E2" w:rsidTr="64DF60E2" w14:paraId="65F1D659">
        <w:trPr>
          <w:trHeight w:val="540"/>
        </w:trPr>
        <w:tc>
          <w:tcPr>
            <w:tcW w:w="262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6C57C979" w14:textId="1E04C3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Week8 8/2-8/6</w:t>
            </w:r>
          </w:p>
        </w:tc>
        <w:tc>
          <w:tcPr>
            <w:tcW w:w="44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65224CCF" w14:textId="226F9F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Final exam</w:t>
            </w:r>
          </w:p>
        </w:tc>
        <w:tc>
          <w:tcPr>
            <w:tcW w:w="233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bottom"/>
          </w:tcPr>
          <w:p w:rsidR="64DF60E2" w:rsidP="64DF60E2" w:rsidRDefault="64DF60E2" w14:paraId="7EFD7D9E" w14:textId="3E7ECA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DF60E2" w:rsidR="64DF60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FINAL EXAM</w:t>
            </w:r>
          </w:p>
        </w:tc>
      </w:tr>
    </w:tbl>
    <w:p w:rsidR="64DF60E2" w:rsidP="64DF60E2" w:rsidRDefault="64DF60E2" w14:paraId="6A10489E" w14:textId="6D8D53DB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684981E6" w:rsidP="64DF60E2" w:rsidRDefault="684981E6" w14:paraId="26626B84" w14:textId="39C361AC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684981E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Exam</w:t>
      </w:r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There are 6 midterm and 1 final exam for this course</w:t>
      </w:r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 </w:t>
      </w:r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It seems like a </w:t>
      </w:r>
      <w:proofErr w:type="gramStart"/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lot,</w:t>
      </w:r>
      <w:proofErr w:type="gramEnd"/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however, each midterm is 30min length with 5 questions </w:t>
      </w:r>
      <w:proofErr w:type="gramStart"/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each(</w:t>
      </w:r>
      <w:proofErr w:type="gramEnd"/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all multiple choice; 3 conceptional problems 2 small calculation problems) </w:t>
      </w:r>
      <w:r w:rsidRPr="64DF60E2" w:rsidR="64A0517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And your</w:t>
      </w:r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lowest score on the midterm will </w:t>
      </w:r>
      <w:proofErr w:type="spellStart"/>
      <w:r w:rsidRPr="64DF60E2" w:rsidR="684981E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drop.</w:t>
      </w:r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All</w:t>
      </w:r>
      <w:proofErr w:type="spellEnd"/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exams are open notes (</w:t>
      </w:r>
      <w:proofErr w:type="spellStart"/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</w:t>
      </w:r>
      <w:proofErr w:type="spellEnd"/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.e., using the lecture notes and textbook is </w:t>
      </w:r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permitted</w:t>
      </w:r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during an exam). A calculator will be </w:t>
      </w:r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required</w:t>
      </w:r>
      <w:r w:rsidRPr="64DF60E2" w:rsidR="3840C0F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successful completion of the exams; all other electronic devices must be turned off and stored.</w:t>
      </w:r>
    </w:p>
    <w:p w:rsidR="1CDEA04B" w:rsidP="64DF60E2" w:rsidRDefault="1CDEA04B" w14:paraId="17B2C1FE" w14:textId="267934B1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4DF60E2" w:rsidR="1CDEA04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Grading</w:t>
      </w:r>
      <w:r w:rsidRPr="64DF60E2" w:rsidR="1CDEA04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: Grading will be based on LON-CAPA homework score (max. 100 points) and exams (max. 5× 20 = 100 points). From the actual number of points and the maximal number (100+100 = 200 points) the percentage will be calculated and used to grade according to: 0% - 55.0% F, 55.0% - 66.0% D, 66.0% - 77.0% C, 77.0% - 88.0% B, 88.0% -100% A. Expressed in points, this corresponds to: 0 - 109 F, 110 - 131 D, 132 - 153 C, 154 - 175 B, 176 - 200 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11C3B"/>
    <w:rsid w:val="00B5E18E"/>
    <w:rsid w:val="04B0EDC2"/>
    <w:rsid w:val="0DB74DA6"/>
    <w:rsid w:val="0E8D5288"/>
    <w:rsid w:val="176B117D"/>
    <w:rsid w:val="1BA181AC"/>
    <w:rsid w:val="1CDEA04B"/>
    <w:rsid w:val="21151D44"/>
    <w:rsid w:val="22B086AB"/>
    <w:rsid w:val="23E54F16"/>
    <w:rsid w:val="260C706E"/>
    <w:rsid w:val="28476340"/>
    <w:rsid w:val="2AC0C38F"/>
    <w:rsid w:val="2D0763E5"/>
    <w:rsid w:val="3840C0FE"/>
    <w:rsid w:val="3AD5F815"/>
    <w:rsid w:val="3DF82245"/>
    <w:rsid w:val="454C16F4"/>
    <w:rsid w:val="49FE405E"/>
    <w:rsid w:val="5DC54F69"/>
    <w:rsid w:val="64A0517D"/>
    <w:rsid w:val="64DF60E2"/>
    <w:rsid w:val="684981E6"/>
    <w:rsid w:val="6C011C3B"/>
    <w:rsid w:val="6CD67569"/>
    <w:rsid w:val="6D81455E"/>
    <w:rsid w:val="6F1D15BF"/>
    <w:rsid w:val="7254B681"/>
    <w:rsid w:val="74157AC8"/>
    <w:rsid w:val="74B3F254"/>
    <w:rsid w:val="7C263869"/>
    <w:rsid w:val="7C2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1C3B"/>
  <w15:chartTrackingRefBased/>
  <w15:docId w15:val="{acf0b44e-0923-461a-8a68-19720513f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Sakurako.tani@ndus.edu" TargetMode="External" Id="R50ccdb8f9bd644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2021-06-07T01:17:44.3768961Z</dcterms:created>
  <dcterms:modified xsi:type="dcterms:W3CDTF">2021-06-07T01:40:42.5677816Z</dcterms:modified>
  <dc:creator>Tani, Sakurako</dc:creator>
  <lastModifiedBy>Tani, Sakurako</lastModifiedBy>
</coreProperties>
</file>