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FC6" w:rsidRPr="001302C6" w:rsidRDefault="008E5FC6" w:rsidP="008E5FC6">
      <w:pPr>
        <w:spacing w:after="0" w:line="240" w:lineRule="auto"/>
        <w:rPr>
          <w:rFonts w:ascii="Times New Roman" w:hAnsi="Times New Roman" w:cs="Times New Roman"/>
          <w:b/>
          <w:sz w:val="24"/>
          <w:szCs w:val="24"/>
        </w:rPr>
      </w:pPr>
      <w:r w:rsidRPr="001302C6">
        <w:rPr>
          <w:rFonts w:ascii="Times New Roman" w:hAnsi="Times New Roman" w:cs="Times New Roman"/>
          <w:b/>
          <w:sz w:val="24"/>
          <w:szCs w:val="24"/>
        </w:rPr>
        <w:t>Faculty Senate Budget Committee Minutes</w:t>
      </w:r>
      <w:r w:rsidR="009371F0">
        <w:rPr>
          <w:rFonts w:ascii="Times New Roman" w:hAnsi="Times New Roman" w:cs="Times New Roman"/>
          <w:b/>
          <w:sz w:val="24"/>
          <w:szCs w:val="24"/>
        </w:rPr>
        <w:t xml:space="preserve"> </w:t>
      </w:r>
    </w:p>
    <w:p w:rsidR="008E5FC6" w:rsidRPr="001302C6" w:rsidRDefault="00501406" w:rsidP="008E5FC6">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Januuary</w:t>
      </w:r>
      <w:proofErr w:type="spellEnd"/>
      <w:r>
        <w:rPr>
          <w:rFonts w:ascii="Times New Roman" w:hAnsi="Times New Roman" w:cs="Times New Roman"/>
          <w:b/>
          <w:sz w:val="24"/>
          <w:szCs w:val="24"/>
        </w:rPr>
        <w:t xml:space="preserve"> 16, 2020</w:t>
      </w:r>
      <w:r w:rsidR="008E5FC6" w:rsidRPr="001302C6">
        <w:rPr>
          <w:rFonts w:ascii="Times New Roman" w:hAnsi="Times New Roman" w:cs="Times New Roman"/>
          <w:b/>
          <w:sz w:val="24"/>
          <w:szCs w:val="24"/>
        </w:rPr>
        <w:t>, 2 p.m.</w:t>
      </w:r>
    </w:p>
    <w:p w:rsidR="008E5FC6" w:rsidRPr="001302C6" w:rsidRDefault="00501406" w:rsidP="008E5FC6">
      <w:pPr>
        <w:spacing w:after="0" w:line="240" w:lineRule="auto"/>
        <w:rPr>
          <w:rFonts w:ascii="Times New Roman" w:hAnsi="Times New Roman" w:cs="Times New Roman"/>
          <w:b/>
          <w:sz w:val="24"/>
          <w:szCs w:val="24"/>
        </w:rPr>
      </w:pPr>
      <w:r w:rsidRPr="001302C6">
        <w:rPr>
          <w:rFonts w:ascii="Times New Roman" w:hAnsi="Times New Roman" w:cs="Times New Roman"/>
          <w:b/>
          <w:sz w:val="24"/>
          <w:szCs w:val="24"/>
        </w:rPr>
        <w:t>Meinecke Board Room</w:t>
      </w:r>
      <w:r>
        <w:rPr>
          <w:rFonts w:ascii="Times New Roman" w:hAnsi="Times New Roman" w:cs="Times New Roman"/>
          <w:b/>
          <w:sz w:val="24"/>
          <w:szCs w:val="24"/>
        </w:rPr>
        <w:t>, Memorial Union</w:t>
      </w:r>
    </w:p>
    <w:p w:rsidR="008E5FC6" w:rsidRPr="001302C6" w:rsidRDefault="008E5FC6" w:rsidP="008E5FC6">
      <w:pPr>
        <w:spacing w:line="240" w:lineRule="auto"/>
        <w:rPr>
          <w:rFonts w:ascii="Times New Roman" w:hAnsi="Times New Roman" w:cs="Times New Roman"/>
          <w:b/>
          <w:sz w:val="24"/>
          <w:szCs w:val="24"/>
        </w:rPr>
      </w:pPr>
    </w:p>
    <w:p w:rsidR="004C1EFF" w:rsidRDefault="008E5FC6" w:rsidP="00471A24">
      <w:pPr>
        <w:spacing w:line="240" w:lineRule="auto"/>
        <w:rPr>
          <w:rFonts w:ascii="Times New Roman" w:hAnsi="Times New Roman" w:cs="Times New Roman"/>
          <w:sz w:val="24"/>
          <w:szCs w:val="24"/>
        </w:rPr>
      </w:pPr>
      <w:r w:rsidRPr="001302C6">
        <w:rPr>
          <w:rFonts w:ascii="Times New Roman" w:hAnsi="Times New Roman" w:cs="Times New Roman"/>
          <w:sz w:val="24"/>
          <w:szCs w:val="24"/>
        </w:rPr>
        <w:t xml:space="preserve">Present: D. Miller (Chair), N. Dochtermann, S. Zhong, M. Petersen, J. Glower, C. Cwiak, </w:t>
      </w:r>
      <w:r w:rsidR="00501406">
        <w:rPr>
          <w:rFonts w:ascii="Times New Roman" w:hAnsi="Times New Roman" w:cs="Times New Roman"/>
          <w:sz w:val="24"/>
          <w:szCs w:val="24"/>
        </w:rPr>
        <w:t>M. Secor-Turner, J. Deutsch, M. Fitzgerald</w:t>
      </w:r>
    </w:p>
    <w:p w:rsidR="00C76B89" w:rsidRDefault="00501406" w:rsidP="00471A24">
      <w:pPr>
        <w:spacing w:line="240" w:lineRule="auto"/>
        <w:rPr>
          <w:rFonts w:ascii="Times New Roman" w:hAnsi="Times New Roman" w:cs="Times New Roman"/>
          <w:sz w:val="24"/>
          <w:szCs w:val="24"/>
        </w:rPr>
      </w:pPr>
      <w:r>
        <w:rPr>
          <w:rFonts w:ascii="Times New Roman" w:hAnsi="Times New Roman" w:cs="Times New Roman"/>
          <w:sz w:val="24"/>
          <w:szCs w:val="24"/>
        </w:rPr>
        <w:t>Interim Provost Fitzgerald reported she is still getting up to speed on budget issues but she had read the recommendations from both the senate budget committee and the ad hoc Provost’s budget committee, and found that both offered many good ideas.</w:t>
      </w:r>
    </w:p>
    <w:p w:rsidR="00501406" w:rsidRDefault="00501406" w:rsidP="00471A24">
      <w:pPr>
        <w:spacing w:line="240" w:lineRule="auto"/>
        <w:rPr>
          <w:rFonts w:ascii="Times New Roman" w:hAnsi="Times New Roman" w:cs="Times New Roman"/>
          <w:sz w:val="24"/>
          <w:szCs w:val="24"/>
        </w:rPr>
      </w:pPr>
      <w:r>
        <w:rPr>
          <w:rFonts w:ascii="Times New Roman" w:hAnsi="Times New Roman" w:cs="Times New Roman"/>
          <w:sz w:val="24"/>
          <w:szCs w:val="24"/>
        </w:rPr>
        <w:t xml:space="preserve">Cuts are </w:t>
      </w:r>
      <w:r w:rsidR="005A3C55">
        <w:rPr>
          <w:rFonts w:ascii="Times New Roman" w:hAnsi="Times New Roman" w:cs="Times New Roman"/>
          <w:sz w:val="24"/>
          <w:szCs w:val="24"/>
        </w:rPr>
        <w:t xml:space="preserve">now </w:t>
      </w:r>
      <w:r>
        <w:rPr>
          <w:rFonts w:ascii="Times New Roman" w:hAnsi="Times New Roman" w:cs="Times New Roman"/>
          <w:sz w:val="24"/>
          <w:szCs w:val="24"/>
        </w:rPr>
        <w:t xml:space="preserve">being applied to both academic and nonacademic </w:t>
      </w:r>
      <w:r w:rsidR="00B32348">
        <w:rPr>
          <w:rFonts w:ascii="Times New Roman" w:hAnsi="Times New Roman" w:cs="Times New Roman"/>
          <w:sz w:val="24"/>
          <w:szCs w:val="24"/>
        </w:rPr>
        <w:t xml:space="preserve">(President’s Office, athletics, student affairs, etc.) areas of campus, although library and </w:t>
      </w:r>
      <w:proofErr w:type="gramStart"/>
      <w:r w:rsidR="00B32348">
        <w:rPr>
          <w:rFonts w:ascii="Times New Roman" w:hAnsi="Times New Roman" w:cs="Times New Roman"/>
          <w:sz w:val="24"/>
          <w:szCs w:val="24"/>
        </w:rPr>
        <w:t>ITS</w:t>
      </w:r>
      <w:proofErr w:type="gramEnd"/>
      <w:r w:rsidR="00B32348">
        <w:rPr>
          <w:rFonts w:ascii="Times New Roman" w:hAnsi="Times New Roman" w:cs="Times New Roman"/>
          <w:sz w:val="24"/>
          <w:szCs w:val="24"/>
        </w:rPr>
        <w:t xml:space="preserve"> were exempt. Cuts to academic colleges averaged 2% of their annual budget, although amounts varied depending on saving available from VISPs and other issues. Total cuts from academics for this fiscal year are $3.75 million.</w:t>
      </w:r>
    </w:p>
    <w:p w:rsidR="00C76B89" w:rsidRDefault="00B32348" w:rsidP="00471A24">
      <w:pPr>
        <w:spacing w:line="240" w:lineRule="auto"/>
        <w:rPr>
          <w:rFonts w:ascii="Times New Roman" w:hAnsi="Times New Roman" w:cs="Times New Roman"/>
          <w:sz w:val="24"/>
          <w:szCs w:val="24"/>
        </w:rPr>
      </w:pPr>
      <w:r>
        <w:rPr>
          <w:rFonts w:ascii="Times New Roman" w:hAnsi="Times New Roman" w:cs="Times New Roman"/>
          <w:sz w:val="24"/>
          <w:szCs w:val="24"/>
        </w:rPr>
        <w:t>T</w:t>
      </w:r>
      <w:r w:rsidR="00C76B89">
        <w:rPr>
          <w:rFonts w:ascii="Times New Roman" w:hAnsi="Times New Roman" w:cs="Times New Roman"/>
          <w:sz w:val="24"/>
          <w:szCs w:val="24"/>
        </w:rPr>
        <w:t>he Provost’s ad hoc budget committee, which Miller and Secor-Turner serve</w:t>
      </w:r>
      <w:r>
        <w:rPr>
          <w:rFonts w:ascii="Times New Roman" w:hAnsi="Times New Roman" w:cs="Times New Roman"/>
          <w:sz w:val="24"/>
          <w:szCs w:val="24"/>
        </w:rPr>
        <w:t xml:space="preserve">d on, has submitted its report. The report is strategic and long term in nature, and incorporated input from the faculty budget survey done in fall. Our committee generally agreed with the recommendations </w:t>
      </w:r>
      <w:r w:rsidR="00EE35AF">
        <w:rPr>
          <w:rFonts w:ascii="Times New Roman" w:hAnsi="Times New Roman" w:cs="Times New Roman"/>
          <w:sz w:val="24"/>
          <w:szCs w:val="24"/>
        </w:rPr>
        <w:t>and</w:t>
      </w:r>
      <w:r>
        <w:rPr>
          <w:rFonts w:ascii="Times New Roman" w:hAnsi="Times New Roman" w:cs="Times New Roman"/>
          <w:sz w:val="24"/>
          <w:szCs w:val="24"/>
        </w:rPr>
        <w:t xml:space="preserve"> thought it should be widely disseminated on campus. Provost Fitzgerald feels the more voices providing input the better. The recommendations regarding summer school are currently being worked on by a specific senate ad hoc committee. Some of the recommendations of the Provost’s committee could be limited by the Board of Higher Education, but we need to lobby in that case for flexible or new policies that allow campuses to look at better models </w:t>
      </w:r>
      <w:r w:rsidR="005A3C55">
        <w:rPr>
          <w:rFonts w:ascii="Times New Roman" w:hAnsi="Times New Roman" w:cs="Times New Roman"/>
          <w:sz w:val="24"/>
          <w:szCs w:val="24"/>
        </w:rPr>
        <w:t>for our institutions.</w:t>
      </w:r>
    </w:p>
    <w:p w:rsidR="005A3C55" w:rsidRDefault="005A3C55" w:rsidP="00471A24">
      <w:pPr>
        <w:spacing w:line="240" w:lineRule="auto"/>
        <w:rPr>
          <w:rFonts w:ascii="Times New Roman" w:hAnsi="Times New Roman" w:cs="Times New Roman"/>
          <w:sz w:val="24"/>
          <w:szCs w:val="24"/>
        </w:rPr>
      </w:pPr>
      <w:r>
        <w:rPr>
          <w:rFonts w:ascii="Times New Roman" w:hAnsi="Times New Roman" w:cs="Times New Roman"/>
          <w:sz w:val="24"/>
          <w:szCs w:val="24"/>
        </w:rPr>
        <w:t>The committee reiterated to Provost Fitzgerald the need for faculty input on budget issues, and good communication between Deans and their faculty, as well as higher administration and faculty, including open forums.</w:t>
      </w:r>
    </w:p>
    <w:p w:rsidR="00B32348" w:rsidRDefault="005A3C55" w:rsidP="00471A24">
      <w:pPr>
        <w:spacing w:line="240" w:lineRule="auto"/>
        <w:rPr>
          <w:rFonts w:ascii="Times New Roman" w:hAnsi="Times New Roman" w:cs="Times New Roman"/>
          <w:sz w:val="24"/>
          <w:szCs w:val="24"/>
        </w:rPr>
      </w:pPr>
      <w:r>
        <w:rPr>
          <w:rFonts w:ascii="Times New Roman" w:hAnsi="Times New Roman" w:cs="Times New Roman"/>
          <w:sz w:val="24"/>
          <w:szCs w:val="24"/>
        </w:rPr>
        <w:t>Fitzgerald noted a new p</w:t>
      </w:r>
      <w:r w:rsidR="00AE1D91">
        <w:rPr>
          <w:rFonts w:ascii="Times New Roman" w:hAnsi="Times New Roman" w:cs="Times New Roman"/>
          <w:sz w:val="24"/>
          <w:szCs w:val="24"/>
        </w:rPr>
        <w:t>ractice</w:t>
      </w:r>
      <w:r>
        <w:rPr>
          <w:rFonts w:ascii="Times New Roman" w:hAnsi="Times New Roman" w:cs="Times New Roman"/>
          <w:sz w:val="24"/>
          <w:szCs w:val="24"/>
        </w:rPr>
        <w:t xml:space="preserve"> is now in place so that administrators who leave their position to return to faculty will lose the extra salary received for the administrative work.</w:t>
      </w:r>
    </w:p>
    <w:p w:rsidR="005A3C55" w:rsidRDefault="005A3C55" w:rsidP="00471A24">
      <w:pPr>
        <w:spacing w:line="240" w:lineRule="auto"/>
        <w:rPr>
          <w:rFonts w:ascii="Times New Roman" w:hAnsi="Times New Roman" w:cs="Times New Roman"/>
          <w:sz w:val="24"/>
          <w:szCs w:val="24"/>
        </w:rPr>
      </w:pPr>
      <w:r>
        <w:rPr>
          <w:rFonts w:ascii="Times New Roman" w:hAnsi="Times New Roman" w:cs="Times New Roman"/>
          <w:sz w:val="24"/>
          <w:szCs w:val="24"/>
        </w:rPr>
        <w:t>There was consensus that NDSU must target, and market to, nontraditional students, including online students with appropriate incentives to departments and faculty.</w:t>
      </w:r>
    </w:p>
    <w:p w:rsidR="005A3C55" w:rsidRDefault="005A3C55" w:rsidP="00471A24">
      <w:pPr>
        <w:spacing w:line="240" w:lineRule="auto"/>
        <w:rPr>
          <w:rFonts w:ascii="Times New Roman" w:hAnsi="Times New Roman" w:cs="Times New Roman"/>
          <w:sz w:val="24"/>
          <w:szCs w:val="24"/>
        </w:rPr>
      </w:pPr>
      <w:r>
        <w:rPr>
          <w:rFonts w:ascii="Times New Roman" w:hAnsi="Times New Roman" w:cs="Times New Roman"/>
          <w:sz w:val="24"/>
          <w:szCs w:val="24"/>
        </w:rPr>
        <w:t xml:space="preserve">Fitzgerald created a list of items she will follow up on, including conversations with President </w:t>
      </w:r>
      <w:proofErr w:type="spellStart"/>
      <w:r>
        <w:rPr>
          <w:rFonts w:ascii="Times New Roman" w:hAnsi="Times New Roman" w:cs="Times New Roman"/>
          <w:sz w:val="24"/>
          <w:szCs w:val="24"/>
        </w:rPr>
        <w:t>Bresciani</w:t>
      </w:r>
      <w:proofErr w:type="spellEnd"/>
      <w:r>
        <w:rPr>
          <w:rFonts w:ascii="Times New Roman" w:hAnsi="Times New Roman" w:cs="Times New Roman"/>
          <w:sz w:val="24"/>
          <w:szCs w:val="24"/>
        </w:rPr>
        <w:t xml:space="preserve"> on faculty concerns.</w:t>
      </w:r>
    </w:p>
    <w:p w:rsidR="00B44819" w:rsidRPr="001302C6" w:rsidRDefault="005A3C55" w:rsidP="00471A24">
      <w:pPr>
        <w:spacing w:line="240" w:lineRule="auto"/>
        <w:rPr>
          <w:rFonts w:ascii="Times New Roman" w:hAnsi="Times New Roman" w:cs="Times New Roman"/>
          <w:sz w:val="24"/>
          <w:szCs w:val="24"/>
        </w:rPr>
      </w:pPr>
      <w:r>
        <w:rPr>
          <w:rFonts w:ascii="Times New Roman" w:hAnsi="Times New Roman" w:cs="Times New Roman"/>
          <w:sz w:val="24"/>
          <w:szCs w:val="24"/>
        </w:rPr>
        <w:t>Next meeting will be on February 6, and we will discuss recommendations of the Provost’s ad hoc committee and how they can be best be im</w:t>
      </w:r>
      <w:bookmarkStart w:id="0" w:name="_GoBack"/>
      <w:bookmarkEnd w:id="0"/>
      <w:r>
        <w:rPr>
          <w:rFonts w:ascii="Times New Roman" w:hAnsi="Times New Roman" w:cs="Times New Roman"/>
          <w:sz w:val="24"/>
          <w:szCs w:val="24"/>
        </w:rPr>
        <w:t>plemented.</w:t>
      </w:r>
    </w:p>
    <w:p w:rsidR="00B44819" w:rsidRDefault="00B44819" w:rsidP="00010CF6">
      <w:pPr>
        <w:rPr>
          <w:rFonts w:ascii="Times New Roman" w:hAnsi="Times New Roman" w:cs="Times New Roman"/>
          <w:sz w:val="24"/>
          <w:szCs w:val="24"/>
        </w:rPr>
      </w:pPr>
    </w:p>
    <w:p w:rsidR="004C1EFF" w:rsidRPr="001302C6" w:rsidRDefault="004C1EFF" w:rsidP="00010CF6">
      <w:pPr>
        <w:rPr>
          <w:rFonts w:ascii="Times New Roman" w:hAnsi="Times New Roman" w:cs="Times New Roman"/>
          <w:sz w:val="24"/>
          <w:szCs w:val="24"/>
        </w:rPr>
      </w:pPr>
      <w:r w:rsidRPr="001302C6">
        <w:rPr>
          <w:rFonts w:ascii="Times New Roman" w:hAnsi="Times New Roman" w:cs="Times New Roman"/>
          <w:sz w:val="24"/>
          <w:szCs w:val="24"/>
        </w:rPr>
        <w:t>Respectfully submitted,</w:t>
      </w:r>
    </w:p>
    <w:p w:rsidR="004C1EFF" w:rsidRPr="001302C6" w:rsidRDefault="004C1EFF" w:rsidP="00010CF6">
      <w:pPr>
        <w:rPr>
          <w:rFonts w:ascii="Times New Roman" w:hAnsi="Times New Roman" w:cs="Times New Roman"/>
          <w:sz w:val="24"/>
          <w:szCs w:val="24"/>
        </w:rPr>
      </w:pPr>
    </w:p>
    <w:p w:rsidR="008E5FC6" w:rsidRDefault="004C1EFF">
      <w:pPr>
        <w:rPr>
          <w:rFonts w:ascii="Times New Roman" w:hAnsi="Times New Roman" w:cs="Times New Roman"/>
          <w:sz w:val="24"/>
          <w:szCs w:val="24"/>
        </w:rPr>
      </w:pPr>
      <w:r w:rsidRPr="001302C6">
        <w:rPr>
          <w:rFonts w:ascii="Times New Roman" w:hAnsi="Times New Roman" w:cs="Times New Roman"/>
          <w:sz w:val="24"/>
          <w:szCs w:val="24"/>
        </w:rPr>
        <w:t>Don Miller</w:t>
      </w:r>
    </w:p>
    <w:sectPr w:rsidR="008E5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76E4D"/>
    <w:multiLevelType w:val="hybridMultilevel"/>
    <w:tmpl w:val="3E2C8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C6"/>
    <w:rsid w:val="00010CF6"/>
    <w:rsid w:val="001302C6"/>
    <w:rsid w:val="002A7CF8"/>
    <w:rsid w:val="00471A24"/>
    <w:rsid w:val="004C1EFF"/>
    <w:rsid w:val="00501406"/>
    <w:rsid w:val="005A22DB"/>
    <w:rsid w:val="005A3C55"/>
    <w:rsid w:val="006D77D3"/>
    <w:rsid w:val="007213F3"/>
    <w:rsid w:val="008E5FC6"/>
    <w:rsid w:val="009371F0"/>
    <w:rsid w:val="00AE1D91"/>
    <w:rsid w:val="00B32348"/>
    <w:rsid w:val="00B44819"/>
    <w:rsid w:val="00C76B89"/>
    <w:rsid w:val="00D93313"/>
    <w:rsid w:val="00DD4E42"/>
    <w:rsid w:val="00E9084E"/>
    <w:rsid w:val="00EE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3A3F"/>
  <w15:chartTrackingRefBased/>
  <w15:docId w15:val="{1018BD7D-D288-4183-8615-0B94A075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FC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D3"/>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24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and JOAN MILLER</dc:creator>
  <cp:keywords/>
  <dc:description/>
  <cp:lastModifiedBy>Donald Miller</cp:lastModifiedBy>
  <cp:revision>4</cp:revision>
  <dcterms:created xsi:type="dcterms:W3CDTF">2020-01-16T22:40:00Z</dcterms:created>
  <dcterms:modified xsi:type="dcterms:W3CDTF">2020-01-22T16:34:00Z</dcterms:modified>
</cp:coreProperties>
</file>